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A5" w:rsidRDefault="00A478C1">
      <w:pPr>
        <w:rPr>
          <w:lang w:val="en-GB"/>
        </w:rPr>
      </w:pPr>
    </w:p>
    <w:p w:rsidR="00645280" w:rsidRPr="00026A2C" w:rsidRDefault="00645280" w:rsidP="00026A2C">
      <w:pPr>
        <w:rPr>
          <w:i/>
          <w:u w:val="single"/>
          <w:lang w:val="en-GB"/>
        </w:rPr>
      </w:pPr>
      <w:r w:rsidRPr="00645280">
        <w:rPr>
          <w:b/>
          <w:lang w:val="en-GB"/>
        </w:rPr>
        <w:t>Press Release</w:t>
      </w:r>
      <w:r>
        <w:rPr>
          <w:lang w:val="en-GB"/>
        </w:rPr>
        <w:t xml:space="preserve">: </w:t>
      </w:r>
      <w:r>
        <w:rPr>
          <w:lang w:val="en-GB"/>
        </w:rPr>
        <w:tab/>
      </w:r>
      <w:r>
        <w:rPr>
          <w:lang w:val="en-GB"/>
        </w:rPr>
        <w:tab/>
      </w:r>
      <w:r w:rsidRPr="00645280">
        <w:rPr>
          <w:sz w:val="24"/>
          <w:szCs w:val="24"/>
          <w:u w:val="single"/>
          <w:lang w:val="en-GB"/>
        </w:rPr>
        <w:t>Oldbaum launch</w:t>
      </w:r>
      <w:r w:rsidR="00026A2C">
        <w:rPr>
          <w:sz w:val="24"/>
          <w:szCs w:val="24"/>
          <w:u w:val="single"/>
          <w:lang w:val="en-GB"/>
        </w:rPr>
        <w:t>es</w:t>
      </w:r>
      <w:r w:rsidRPr="00645280">
        <w:rPr>
          <w:sz w:val="24"/>
          <w:szCs w:val="24"/>
          <w:u w:val="single"/>
          <w:lang w:val="en-GB"/>
        </w:rPr>
        <w:t xml:space="preserve"> floating LiDAR certification services</w:t>
      </w:r>
    </w:p>
    <w:p w:rsidR="00645280" w:rsidRDefault="00645280" w:rsidP="00645280">
      <w:pPr>
        <w:rPr>
          <w:lang w:val="en-GB"/>
        </w:rPr>
      </w:pPr>
      <w:r w:rsidRPr="00D4069F">
        <w:rPr>
          <w:lang w:val="en-GB"/>
        </w:rPr>
        <w:t>Leading</w:t>
      </w:r>
      <w:r w:rsidRPr="00977C30">
        <w:rPr>
          <w:color w:val="E36C0A" w:themeColor="accent6" w:themeShade="BF"/>
          <w:lang w:val="en-GB"/>
        </w:rPr>
        <w:t xml:space="preserve"> </w:t>
      </w:r>
      <w:r>
        <w:rPr>
          <w:lang w:val="en-GB"/>
        </w:rPr>
        <w:t xml:space="preserve">wind energy consultancy Oldbaum Services is proud to offer a new service to its wind data menu - floating LiDAR (Light detection and Ranging) certification services. </w:t>
      </w:r>
    </w:p>
    <w:p w:rsidR="00645280" w:rsidRDefault="00645280" w:rsidP="00645280">
      <w:pPr>
        <w:rPr>
          <w:lang w:val="en-GB"/>
        </w:rPr>
      </w:pPr>
      <w:r>
        <w:rPr>
          <w:lang w:val="en-GB"/>
        </w:rPr>
        <w:t xml:space="preserve">The first two certification buoys </w:t>
      </w:r>
      <w:r w:rsidR="00E95821">
        <w:rPr>
          <w:lang w:val="en-GB"/>
        </w:rPr>
        <w:t xml:space="preserve">being tested by the wind energy consultancy </w:t>
      </w:r>
      <w:r>
        <w:rPr>
          <w:lang w:val="en-GB"/>
        </w:rPr>
        <w:t xml:space="preserve">were deployed on March 8, 2015 offshore </w:t>
      </w:r>
      <w:r w:rsidRPr="005A3970">
        <w:rPr>
          <w:lang w:val="en-GB"/>
        </w:rPr>
        <w:t>in the UK</w:t>
      </w:r>
      <w:r>
        <w:rPr>
          <w:lang w:val="en-GB"/>
        </w:rPr>
        <w:t xml:space="preserve">. The certification process involves full system checks, power communications and wind data acquisition to assess suitability for remote deployment for wind resource assessment. </w:t>
      </w:r>
      <w:r w:rsidRPr="005A3970">
        <w:rPr>
          <w:lang w:val="en-GB"/>
        </w:rPr>
        <w:t>This process is in accordance with the Carbon Trust Offshore roadmap which was published for commercial</w:t>
      </w:r>
      <w:r w:rsidRPr="006D776F">
        <w:rPr>
          <w:b/>
          <w:lang w:val="en-GB"/>
        </w:rPr>
        <w:t xml:space="preserve"> </w:t>
      </w:r>
      <w:r w:rsidRPr="005A3970">
        <w:rPr>
          <w:lang w:val="en-GB"/>
        </w:rPr>
        <w:t>acceptance of floating LiDAR technology.</w:t>
      </w:r>
      <w:r w:rsidRPr="006D776F">
        <w:rPr>
          <w:b/>
          <w:lang w:val="en-GB"/>
        </w:rPr>
        <w:t xml:space="preserve"> </w:t>
      </w:r>
    </w:p>
    <w:p w:rsidR="00645280" w:rsidRDefault="00645280" w:rsidP="00645280">
      <w:pPr>
        <w:rPr>
          <w:lang w:val="en-GB"/>
        </w:rPr>
      </w:pPr>
      <w:r>
        <w:rPr>
          <w:lang w:val="en-GB"/>
        </w:rPr>
        <w:t xml:space="preserve">Oldbaum will </w:t>
      </w:r>
      <w:bookmarkStart w:id="0" w:name="_GoBack"/>
      <w:bookmarkEnd w:id="0"/>
      <w:r>
        <w:rPr>
          <w:lang w:val="en-GB"/>
        </w:rPr>
        <w:t xml:space="preserve">include this new offering as part of their ISO/ IEC 17025:2005 accreditation, which the company obtained in </w:t>
      </w:r>
      <w:r w:rsidRPr="00D4069F">
        <w:rPr>
          <w:lang w:val="en-GB"/>
        </w:rPr>
        <w:t>February 2010</w:t>
      </w:r>
      <w:r>
        <w:rPr>
          <w:b/>
          <w:lang w:val="en-GB"/>
        </w:rPr>
        <w:t xml:space="preserve"> </w:t>
      </w:r>
      <w:r>
        <w:rPr>
          <w:lang w:val="en-GB"/>
        </w:rPr>
        <w:t xml:space="preserve">for calibrating and measuring cup anemometers. ISO 17025:2005 is a recognised standard for calibration and testing laboratories around the world.  </w:t>
      </w:r>
    </w:p>
    <w:p w:rsidR="00645280" w:rsidRDefault="00645280" w:rsidP="00645280">
      <w:pPr>
        <w:rPr>
          <w:lang w:val="en-GB"/>
        </w:rPr>
      </w:pPr>
      <w:r>
        <w:rPr>
          <w:lang w:val="en-GB"/>
        </w:rPr>
        <w:t xml:space="preserve">Technical Director Andy Oldroyd said: </w:t>
      </w:r>
      <w:r w:rsidRPr="00A478C1">
        <w:rPr>
          <w:i/>
          <w:lang w:val="en-GB"/>
        </w:rPr>
        <w:t>“Data quality, and confidence in its accuracy, is key in the acceptance of new techniques in the wind industry. Floating LiDAR has huge potential in helping to reduce project risk, development costs and ultimately the cost of energy for offshore wind projects.”</w:t>
      </w:r>
    </w:p>
    <w:p w:rsidR="00645280" w:rsidRDefault="00645280" w:rsidP="00645280">
      <w:pPr>
        <w:rPr>
          <w:lang w:val="en-GB"/>
        </w:rPr>
      </w:pPr>
      <w:r>
        <w:rPr>
          <w:lang w:val="en-GB"/>
        </w:rPr>
        <w:t xml:space="preserve">He added: </w:t>
      </w:r>
      <w:r w:rsidRPr="00A478C1">
        <w:rPr>
          <w:i/>
          <w:lang w:val="en-GB"/>
        </w:rPr>
        <w:t>“Oldbaum has a long history in helping to shape best practice and market acceptance of new techniques and this new service will allow the safe testing of Floating LiDAR systems.”</w:t>
      </w:r>
      <w:r w:rsidRPr="00A478C1">
        <w:rPr>
          <w:i/>
        </w:rPr>
        <w:t>    </w:t>
      </w:r>
    </w:p>
    <w:p w:rsidR="00645280" w:rsidRDefault="00645280">
      <w:pPr>
        <w:rPr>
          <w:lang w:val="en-GB"/>
        </w:rPr>
      </w:pPr>
      <w:r>
        <w:rPr>
          <w:lang w:val="en-GB"/>
        </w:rPr>
        <w:t xml:space="preserve">Oldbaum personnel are fully trained to Global Renewables Offshore standards, as well as UK Oil and Gas Offshore standards. This year the firm celebrates a decade of wind data expertise - with a 100% successful safety record. </w:t>
      </w:r>
    </w:p>
    <w:p w:rsidR="00026A2C" w:rsidRPr="00645280" w:rsidRDefault="00026A2C">
      <w:pPr>
        <w:rPr>
          <w:lang w:val="en-GB"/>
        </w:rPr>
      </w:pPr>
      <w:r w:rsidRPr="00026A2C">
        <w:rPr>
          <w:b/>
          <w:lang w:val="en-GB"/>
        </w:rPr>
        <w:t>About the company</w:t>
      </w:r>
      <w:r>
        <w:rPr>
          <w:lang w:val="en-GB"/>
        </w:rPr>
        <w:t xml:space="preserve">: </w:t>
      </w:r>
      <w:r w:rsidRPr="00026A2C">
        <w:rPr>
          <w:i/>
          <w:lang w:val="en-GB"/>
        </w:rPr>
        <w:t xml:space="preserve">Oldbaum Services has been active in the wind industry since 2005. </w:t>
      </w:r>
      <w:r>
        <w:rPr>
          <w:i/>
          <w:lang w:val="en-GB"/>
        </w:rPr>
        <w:t>Since then</w:t>
      </w:r>
      <w:r w:rsidRPr="00026A2C">
        <w:rPr>
          <w:i/>
          <w:lang w:val="en-GB"/>
        </w:rPr>
        <w:t xml:space="preserve"> the company has delivered over 17GW of wind technical services </w:t>
      </w:r>
      <w:r>
        <w:rPr>
          <w:i/>
          <w:lang w:val="en-GB"/>
        </w:rPr>
        <w:t xml:space="preserve">on </w:t>
      </w:r>
      <w:r w:rsidRPr="00026A2C">
        <w:rPr>
          <w:i/>
          <w:lang w:val="en-GB"/>
        </w:rPr>
        <w:t>onshore and offshore</w:t>
      </w:r>
      <w:r>
        <w:rPr>
          <w:i/>
          <w:lang w:val="en-GB"/>
        </w:rPr>
        <w:t xml:space="preserve"> projects</w:t>
      </w:r>
      <w:r w:rsidRPr="00026A2C">
        <w:rPr>
          <w:i/>
          <w:lang w:val="en-GB"/>
        </w:rPr>
        <w:t xml:space="preserve"> around the world. </w:t>
      </w:r>
      <w:r>
        <w:rPr>
          <w:i/>
          <w:lang w:val="en-GB"/>
        </w:rPr>
        <w:t>As experts in remote sensing</w:t>
      </w:r>
      <w:r w:rsidRPr="00026A2C">
        <w:rPr>
          <w:i/>
          <w:lang w:val="en-GB"/>
        </w:rPr>
        <w:t xml:space="preserve"> we have </w:t>
      </w:r>
      <w:r>
        <w:rPr>
          <w:i/>
          <w:lang w:val="en-GB"/>
        </w:rPr>
        <w:t xml:space="preserve">a track record of </w:t>
      </w:r>
      <w:r w:rsidRPr="00026A2C">
        <w:rPr>
          <w:i/>
          <w:lang w:val="en-GB"/>
        </w:rPr>
        <w:t xml:space="preserve">over 500,000 operating hours experience in remote sensing. </w:t>
      </w:r>
      <w:r>
        <w:rPr>
          <w:i/>
          <w:lang w:val="en-GB"/>
        </w:rPr>
        <w:t>Our</w:t>
      </w:r>
      <w:r w:rsidRPr="00026A2C">
        <w:rPr>
          <w:i/>
          <w:lang w:val="en-GB"/>
        </w:rPr>
        <w:t xml:space="preserve"> award-winning team offer</w:t>
      </w:r>
      <w:r>
        <w:rPr>
          <w:i/>
          <w:lang w:val="en-GB"/>
        </w:rPr>
        <w:t>s:</w:t>
      </w:r>
      <w:r w:rsidRPr="00026A2C">
        <w:rPr>
          <w:i/>
          <w:lang w:val="en-GB"/>
        </w:rPr>
        <w:t xml:space="preserve"> site assessment, </w:t>
      </w:r>
      <w:r>
        <w:rPr>
          <w:i/>
          <w:lang w:val="en-GB"/>
        </w:rPr>
        <w:t xml:space="preserve">expert advice on LiDAR and met masts, </w:t>
      </w:r>
      <w:r w:rsidRPr="00026A2C">
        <w:rPr>
          <w:i/>
          <w:lang w:val="en-GB"/>
        </w:rPr>
        <w:t>commissioning of</w:t>
      </w:r>
      <w:r>
        <w:rPr>
          <w:i/>
          <w:lang w:val="en-GB"/>
        </w:rPr>
        <w:t xml:space="preserve"> wind measuring device</w:t>
      </w:r>
      <w:r w:rsidRPr="00026A2C">
        <w:rPr>
          <w:i/>
          <w:lang w:val="en-GB"/>
        </w:rPr>
        <w:t>, maintenance via expert field service</w:t>
      </w:r>
      <w:r>
        <w:rPr>
          <w:i/>
          <w:lang w:val="en-GB"/>
        </w:rPr>
        <w:t>s</w:t>
      </w:r>
      <w:r w:rsidRPr="00026A2C">
        <w:rPr>
          <w:i/>
          <w:lang w:val="en-GB"/>
        </w:rPr>
        <w:t>, monitoring and decommissioning of a device</w:t>
      </w:r>
      <w:r>
        <w:rPr>
          <w:i/>
          <w:lang w:val="en-GB"/>
        </w:rPr>
        <w:t>, as well as wind data analysis.</w:t>
      </w:r>
      <w:r>
        <w:rPr>
          <w:lang w:val="en-GB"/>
        </w:rPr>
        <w:t xml:space="preserve">  </w:t>
      </w:r>
    </w:p>
    <w:sectPr w:rsidR="00026A2C" w:rsidRPr="00645280" w:rsidSect="009827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45280"/>
    <w:rsid w:val="00026A2C"/>
    <w:rsid w:val="000D31A9"/>
    <w:rsid w:val="001E4444"/>
    <w:rsid w:val="00367685"/>
    <w:rsid w:val="004412C6"/>
    <w:rsid w:val="005B31CF"/>
    <w:rsid w:val="005E4DCE"/>
    <w:rsid w:val="00645280"/>
    <w:rsid w:val="00682E60"/>
    <w:rsid w:val="007A102E"/>
    <w:rsid w:val="008D2325"/>
    <w:rsid w:val="00912D32"/>
    <w:rsid w:val="0093479A"/>
    <w:rsid w:val="0098278D"/>
    <w:rsid w:val="009E3302"/>
    <w:rsid w:val="00A478C1"/>
    <w:rsid w:val="00B7732B"/>
    <w:rsid w:val="00DE19EF"/>
    <w:rsid w:val="00E95821"/>
    <w:rsid w:val="00FE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2015-03-09T10:51:00Z</cp:lastPrinted>
  <dcterms:created xsi:type="dcterms:W3CDTF">2015-03-09T10:45:00Z</dcterms:created>
  <dcterms:modified xsi:type="dcterms:W3CDTF">2015-03-09T11:40:00Z</dcterms:modified>
</cp:coreProperties>
</file>